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温州大学第十五届“百年语文”系列活动之文化长廊参赛人</w:t>
      </w:r>
      <w:bookmarkStart w:id="0" w:name="_GoBack"/>
      <w:r>
        <w:rPr>
          <w:rFonts w:hint="eastAsia"/>
          <w:b/>
          <w:bCs/>
          <w:sz w:val="32"/>
          <w:szCs w:val="32"/>
          <w:lang w:val="en-US" w:eastAsia="zh-CN"/>
        </w:rPr>
        <w:t>员名单</w:t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1" name="图片 1" descr="IMG20170601155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1706011553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2" name="图片 2" descr="IMG20170601155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1706011553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80020" cy="5120005"/>
            <wp:effectExtent l="0" t="0" r="4445" b="11430"/>
            <wp:docPr id="3" name="图片 3" descr="IMG2017060115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1706011554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8002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94270" cy="5164455"/>
            <wp:effectExtent l="0" t="0" r="17145" b="11430"/>
            <wp:docPr id="4" name="图片 4" descr="IMG20170601155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1706011554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94270" cy="5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41590" cy="5064760"/>
            <wp:effectExtent l="0" t="0" r="2540" b="16510"/>
            <wp:docPr id="5" name="图片 5" descr="IMG2017060115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1706011554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41590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44765" cy="5372735"/>
            <wp:effectExtent l="0" t="0" r="18415" b="13335"/>
            <wp:docPr id="6" name="图片 6" descr="IMG20170601155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1706011555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44765" cy="537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F40307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asd</dc:creator>
  <cp:lastModifiedBy>asd</cp:lastModifiedBy>
  <dcterms:modified xsi:type="dcterms:W3CDTF">2017-06-01T08:05:15Z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